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546" w:rsidRDefault="00141546" w:rsidP="0004747A">
      <w:pPr>
        <w:spacing w:before="120" w:after="120" w:line="360" w:lineRule="auto"/>
        <w:rPr>
          <w:rFonts w:cstheme="minorHAnsi"/>
          <w:color w:val="333333"/>
          <w:sz w:val="32"/>
          <w:szCs w:val="32"/>
        </w:rPr>
      </w:pPr>
    </w:p>
    <w:p w:rsidR="00057B27" w:rsidRPr="00141546" w:rsidRDefault="00BA5786" w:rsidP="0004747A">
      <w:pPr>
        <w:spacing w:before="120" w:after="120" w:line="360" w:lineRule="auto"/>
        <w:rPr>
          <w:rFonts w:cstheme="minorHAnsi"/>
          <w:b/>
          <w:sz w:val="32"/>
          <w:szCs w:val="32"/>
        </w:rPr>
      </w:pPr>
      <w:r>
        <w:rPr>
          <w:rFonts w:cstheme="minorHAnsi"/>
          <w:b/>
          <w:color w:val="333333"/>
          <w:sz w:val="32"/>
          <w:szCs w:val="32"/>
        </w:rPr>
        <w:t xml:space="preserve">Our </w:t>
      </w:r>
      <w:r w:rsidR="0004747A" w:rsidRPr="00141546">
        <w:rPr>
          <w:rFonts w:cstheme="minorHAnsi"/>
          <w:b/>
          <w:color w:val="333333"/>
          <w:sz w:val="32"/>
          <w:szCs w:val="32"/>
        </w:rPr>
        <w:t xml:space="preserve">Core Values and Business Practices </w:t>
      </w:r>
    </w:p>
    <w:p w:rsidR="00761DE1" w:rsidRPr="00761DE1" w:rsidRDefault="00761DE1" w:rsidP="00141546">
      <w:pPr>
        <w:autoSpaceDE w:val="0"/>
        <w:autoSpaceDN w:val="0"/>
        <w:adjustRightInd w:val="0"/>
        <w:spacing w:after="0" w:line="240" w:lineRule="auto"/>
        <w:rPr>
          <w:rFonts w:cstheme="minorHAnsi"/>
          <w:sz w:val="24"/>
          <w:szCs w:val="24"/>
        </w:rPr>
      </w:pPr>
      <w:r w:rsidRPr="00761DE1">
        <w:rPr>
          <w:rFonts w:cstheme="minorHAnsi"/>
          <w:sz w:val="24"/>
          <w:szCs w:val="24"/>
        </w:rPr>
        <w:t xml:space="preserve">Fairey Associate’s objective is to provide clear, no nonsense financial advice, without bias to </w:t>
      </w:r>
      <w:r w:rsidR="005812F3">
        <w:rPr>
          <w:rFonts w:cstheme="minorHAnsi"/>
          <w:sz w:val="24"/>
          <w:szCs w:val="24"/>
        </w:rPr>
        <w:t>clients</w:t>
      </w:r>
      <w:r w:rsidRPr="00761DE1">
        <w:rPr>
          <w:rFonts w:cstheme="minorHAnsi"/>
          <w:sz w:val="24"/>
          <w:szCs w:val="24"/>
        </w:rPr>
        <w:t>. In doing so we aim to deliver a service that is easily understood and better able to achieve our clients’ financial goals</w:t>
      </w:r>
      <w:r w:rsidR="005812F3">
        <w:rPr>
          <w:rFonts w:cstheme="minorHAnsi"/>
          <w:sz w:val="24"/>
          <w:szCs w:val="24"/>
        </w:rPr>
        <w:t>.</w:t>
      </w:r>
    </w:p>
    <w:p w:rsidR="00761DE1" w:rsidRPr="00761DE1" w:rsidRDefault="00761DE1" w:rsidP="0065368D">
      <w:pPr>
        <w:autoSpaceDE w:val="0"/>
        <w:autoSpaceDN w:val="0"/>
        <w:adjustRightInd w:val="0"/>
        <w:spacing w:after="0" w:line="240" w:lineRule="auto"/>
        <w:rPr>
          <w:rFonts w:cstheme="minorHAnsi"/>
          <w:sz w:val="24"/>
          <w:szCs w:val="24"/>
        </w:rPr>
      </w:pPr>
    </w:p>
    <w:p w:rsidR="00141546" w:rsidRDefault="00761DE1" w:rsidP="0065368D">
      <w:pPr>
        <w:autoSpaceDE w:val="0"/>
        <w:autoSpaceDN w:val="0"/>
        <w:adjustRightInd w:val="0"/>
        <w:spacing w:after="0" w:line="240" w:lineRule="auto"/>
        <w:rPr>
          <w:rFonts w:cstheme="minorHAnsi"/>
          <w:sz w:val="24"/>
          <w:szCs w:val="24"/>
        </w:rPr>
      </w:pPr>
      <w:r w:rsidRPr="00761DE1">
        <w:rPr>
          <w:rFonts w:cstheme="minorHAnsi"/>
          <w:sz w:val="24"/>
          <w:szCs w:val="24"/>
        </w:rPr>
        <w:t>We</w:t>
      </w:r>
      <w:r w:rsidR="0065368D" w:rsidRPr="00761DE1">
        <w:rPr>
          <w:rFonts w:cstheme="minorHAnsi"/>
          <w:sz w:val="24"/>
          <w:szCs w:val="24"/>
        </w:rPr>
        <w:t xml:space="preserve"> have established a set of core values </w:t>
      </w:r>
      <w:r w:rsidRPr="00761DE1">
        <w:rPr>
          <w:rFonts w:cstheme="minorHAnsi"/>
          <w:sz w:val="24"/>
          <w:szCs w:val="24"/>
        </w:rPr>
        <w:t xml:space="preserve">which form part of our personal, professional and business lives. A profession such as financial planning has ethical standards because they help define who we are and how we do things. They differentiate us and </w:t>
      </w:r>
      <w:r w:rsidR="0065368D" w:rsidRPr="00761DE1">
        <w:rPr>
          <w:rFonts w:cstheme="minorHAnsi"/>
          <w:sz w:val="24"/>
          <w:szCs w:val="24"/>
        </w:rPr>
        <w:t xml:space="preserve">help staff, </w:t>
      </w:r>
      <w:r w:rsidR="005812F3">
        <w:rPr>
          <w:rFonts w:cstheme="minorHAnsi"/>
          <w:sz w:val="24"/>
          <w:szCs w:val="24"/>
        </w:rPr>
        <w:t>clients</w:t>
      </w:r>
      <w:r w:rsidR="0065368D" w:rsidRPr="00761DE1">
        <w:rPr>
          <w:rFonts w:cstheme="minorHAnsi"/>
          <w:sz w:val="24"/>
          <w:szCs w:val="24"/>
        </w:rPr>
        <w:t xml:space="preserve"> and others to understand the purpose and approach to our </w:t>
      </w:r>
      <w:r w:rsidRPr="00761DE1">
        <w:rPr>
          <w:rFonts w:cstheme="minorHAnsi"/>
          <w:sz w:val="24"/>
          <w:szCs w:val="24"/>
        </w:rPr>
        <w:t xml:space="preserve">business.  </w:t>
      </w:r>
      <w:r w:rsidR="0065368D" w:rsidRPr="00761DE1">
        <w:rPr>
          <w:rFonts w:cstheme="minorHAnsi"/>
          <w:sz w:val="24"/>
          <w:szCs w:val="24"/>
        </w:rPr>
        <w:t xml:space="preserve">Our staff are familiar with these values, and align their business practices to support the corporate philosophy. </w:t>
      </w:r>
    </w:p>
    <w:p w:rsidR="00141546" w:rsidRDefault="00141546" w:rsidP="0065368D">
      <w:pPr>
        <w:autoSpaceDE w:val="0"/>
        <w:autoSpaceDN w:val="0"/>
        <w:adjustRightInd w:val="0"/>
        <w:spacing w:after="0" w:line="240" w:lineRule="auto"/>
        <w:rPr>
          <w:rFonts w:cstheme="minorHAnsi"/>
          <w:sz w:val="24"/>
          <w:szCs w:val="24"/>
        </w:rPr>
      </w:pPr>
    </w:p>
    <w:p w:rsidR="0065368D" w:rsidRPr="00761DE1" w:rsidRDefault="0065368D" w:rsidP="0065368D">
      <w:pPr>
        <w:autoSpaceDE w:val="0"/>
        <w:autoSpaceDN w:val="0"/>
        <w:adjustRightInd w:val="0"/>
        <w:spacing w:after="0" w:line="240" w:lineRule="auto"/>
        <w:rPr>
          <w:rFonts w:cstheme="minorHAnsi"/>
          <w:sz w:val="24"/>
          <w:szCs w:val="24"/>
        </w:rPr>
      </w:pPr>
      <w:r w:rsidRPr="00761DE1">
        <w:rPr>
          <w:rFonts w:cstheme="minorHAnsi"/>
          <w:sz w:val="24"/>
          <w:szCs w:val="24"/>
        </w:rPr>
        <w:t>Fairey associates maintain a fixed value system alongside a flexible approach to business strategy which</w:t>
      </w:r>
      <w:r w:rsidR="00723EBC" w:rsidRPr="00761DE1">
        <w:rPr>
          <w:rFonts w:cstheme="minorHAnsi"/>
          <w:sz w:val="24"/>
          <w:szCs w:val="24"/>
        </w:rPr>
        <w:t xml:space="preserve"> </w:t>
      </w:r>
      <w:r w:rsidRPr="00761DE1">
        <w:rPr>
          <w:rFonts w:cstheme="minorHAnsi"/>
          <w:sz w:val="24"/>
          <w:szCs w:val="24"/>
        </w:rPr>
        <w:t>contribute</w:t>
      </w:r>
      <w:r w:rsidR="00723EBC" w:rsidRPr="00761DE1">
        <w:rPr>
          <w:rFonts w:cstheme="minorHAnsi"/>
          <w:sz w:val="24"/>
          <w:szCs w:val="24"/>
        </w:rPr>
        <w:t>s</w:t>
      </w:r>
      <w:r w:rsidRPr="00761DE1">
        <w:rPr>
          <w:rFonts w:cstheme="minorHAnsi"/>
          <w:sz w:val="24"/>
          <w:szCs w:val="24"/>
        </w:rPr>
        <w:t xml:space="preserve"> to our success</w:t>
      </w:r>
      <w:r w:rsidR="005812F3">
        <w:rPr>
          <w:rFonts w:cstheme="minorHAnsi"/>
          <w:sz w:val="24"/>
          <w:szCs w:val="24"/>
        </w:rPr>
        <w:t xml:space="preserve"> and continued deliverance of positive client outcomes.</w:t>
      </w:r>
    </w:p>
    <w:p w:rsidR="0065368D" w:rsidRPr="00761DE1" w:rsidRDefault="0065368D" w:rsidP="0065368D">
      <w:pPr>
        <w:autoSpaceDE w:val="0"/>
        <w:autoSpaceDN w:val="0"/>
        <w:adjustRightInd w:val="0"/>
        <w:spacing w:after="0" w:line="240" w:lineRule="auto"/>
        <w:rPr>
          <w:rFonts w:cstheme="minorHAnsi"/>
          <w:sz w:val="24"/>
          <w:szCs w:val="24"/>
        </w:rPr>
      </w:pPr>
    </w:p>
    <w:p w:rsidR="0065368D" w:rsidRPr="00761DE1" w:rsidRDefault="00761DE1" w:rsidP="0065368D">
      <w:pPr>
        <w:autoSpaceDE w:val="0"/>
        <w:autoSpaceDN w:val="0"/>
        <w:adjustRightInd w:val="0"/>
        <w:spacing w:after="0" w:line="240" w:lineRule="auto"/>
        <w:rPr>
          <w:rFonts w:cstheme="minorHAnsi"/>
          <w:sz w:val="24"/>
          <w:szCs w:val="24"/>
        </w:rPr>
      </w:pPr>
      <w:r w:rsidRPr="00761DE1">
        <w:rPr>
          <w:rFonts w:cstheme="minorHAnsi"/>
          <w:sz w:val="24"/>
          <w:szCs w:val="24"/>
        </w:rPr>
        <w:t xml:space="preserve">We </w:t>
      </w:r>
      <w:r w:rsidR="0065368D" w:rsidRPr="00761DE1">
        <w:rPr>
          <w:rFonts w:cstheme="minorHAnsi"/>
          <w:sz w:val="24"/>
          <w:szCs w:val="24"/>
        </w:rPr>
        <w:t>agree with the Chartered Insurance Institute (CII) that businesses in the professional advice sphere should aspire to values associated with integrity and professionalism, transparency and openness, and the pursuit of quality.</w:t>
      </w:r>
      <w:r w:rsidR="00723EBC" w:rsidRPr="00761DE1">
        <w:rPr>
          <w:rFonts w:cstheme="minorHAnsi"/>
          <w:sz w:val="24"/>
          <w:szCs w:val="24"/>
        </w:rPr>
        <w:t xml:space="preserve">  </w:t>
      </w:r>
      <w:r w:rsidR="0065368D" w:rsidRPr="00761DE1">
        <w:rPr>
          <w:rFonts w:cstheme="minorHAnsi"/>
          <w:sz w:val="24"/>
          <w:szCs w:val="24"/>
        </w:rPr>
        <w:t>Business practices are the methods, processes and rules</w:t>
      </w:r>
      <w:r w:rsidR="00723EBC" w:rsidRPr="00761DE1">
        <w:rPr>
          <w:rFonts w:cstheme="minorHAnsi"/>
          <w:sz w:val="24"/>
          <w:szCs w:val="24"/>
        </w:rPr>
        <w:t xml:space="preserve"> </w:t>
      </w:r>
      <w:r w:rsidR="0065368D" w:rsidRPr="00761DE1">
        <w:rPr>
          <w:rFonts w:cstheme="minorHAnsi"/>
          <w:sz w:val="24"/>
          <w:szCs w:val="24"/>
        </w:rPr>
        <w:t xml:space="preserve">followed to help achieve </w:t>
      </w:r>
      <w:r w:rsidR="005812F3">
        <w:rPr>
          <w:rFonts w:cstheme="minorHAnsi"/>
          <w:sz w:val="24"/>
          <w:szCs w:val="24"/>
        </w:rPr>
        <w:t xml:space="preserve">these </w:t>
      </w:r>
      <w:r w:rsidR="0065368D" w:rsidRPr="00761DE1">
        <w:rPr>
          <w:rFonts w:cstheme="minorHAnsi"/>
          <w:sz w:val="24"/>
          <w:szCs w:val="24"/>
        </w:rPr>
        <w:t>objectives. Aligned with</w:t>
      </w:r>
      <w:r w:rsidR="00723EBC" w:rsidRPr="00761DE1">
        <w:rPr>
          <w:rFonts w:cstheme="minorHAnsi"/>
          <w:sz w:val="24"/>
          <w:szCs w:val="24"/>
        </w:rPr>
        <w:t xml:space="preserve"> </w:t>
      </w:r>
      <w:r w:rsidR="0065368D" w:rsidRPr="00761DE1">
        <w:rPr>
          <w:rFonts w:cstheme="minorHAnsi"/>
          <w:sz w:val="24"/>
          <w:szCs w:val="24"/>
        </w:rPr>
        <w:t xml:space="preserve">the values, these are driven by ethical and </w:t>
      </w:r>
      <w:r w:rsidR="005812F3">
        <w:rPr>
          <w:rFonts w:cstheme="minorHAnsi"/>
          <w:sz w:val="24"/>
          <w:szCs w:val="24"/>
        </w:rPr>
        <w:t>client</w:t>
      </w:r>
      <w:r w:rsidR="0065368D" w:rsidRPr="00761DE1">
        <w:rPr>
          <w:rFonts w:cstheme="minorHAnsi"/>
          <w:sz w:val="24"/>
          <w:szCs w:val="24"/>
        </w:rPr>
        <w:t>-focused</w:t>
      </w:r>
      <w:r w:rsidR="00723EBC" w:rsidRPr="00761DE1">
        <w:rPr>
          <w:rFonts w:cstheme="minorHAnsi"/>
          <w:sz w:val="24"/>
          <w:szCs w:val="24"/>
        </w:rPr>
        <w:t xml:space="preserve"> </w:t>
      </w:r>
      <w:r w:rsidR="0065368D" w:rsidRPr="00761DE1">
        <w:rPr>
          <w:rFonts w:cstheme="minorHAnsi"/>
          <w:sz w:val="24"/>
          <w:szCs w:val="24"/>
        </w:rPr>
        <w:t>considerations.</w:t>
      </w:r>
    </w:p>
    <w:p w:rsidR="00723EBC" w:rsidRPr="00761DE1" w:rsidRDefault="00723EBC" w:rsidP="0065368D">
      <w:pPr>
        <w:autoSpaceDE w:val="0"/>
        <w:autoSpaceDN w:val="0"/>
        <w:adjustRightInd w:val="0"/>
        <w:spacing w:after="0" w:line="240" w:lineRule="auto"/>
        <w:rPr>
          <w:rFonts w:cstheme="minorHAnsi"/>
          <w:sz w:val="24"/>
          <w:szCs w:val="24"/>
        </w:rPr>
      </w:pPr>
    </w:p>
    <w:p w:rsidR="0065368D" w:rsidRPr="00761DE1" w:rsidRDefault="00761DE1" w:rsidP="00723EBC">
      <w:pPr>
        <w:autoSpaceDE w:val="0"/>
        <w:autoSpaceDN w:val="0"/>
        <w:adjustRightInd w:val="0"/>
        <w:spacing w:after="0" w:line="240" w:lineRule="auto"/>
        <w:rPr>
          <w:rFonts w:cstheme="minorHAnsi"/>
          <w:sz w:val="24"/>
          <w:szCs w:val="24"/>
        </w:rPr>
      </w:pPr>
      <w:r w:rsidRPr="00761DE1">
        <w:rPr>
          <w:rFonts w:cstheme="minorHAnsi"/>
          <w:sz w:val="24"/>
          <w:szCs w:val="24"/>
        </w:rPr>
        <w:t>W</w:t>
      </w:r>
      <w:r w:rsidR="00723EBC" w:rsidRPr="00761DE1">
        <w:rPr>
          <w:rFonts w:cstheme="minorHAnsi"/>
          <w:sz w:val="24"/>
          <w:szCs w:val="24"/>
        </w:rPr>
        <w:t xml:space="preserve">e regularly </w:t>
      </w:r>
      <w:r w:rsidR="0065368D" w:rsidRPr="00761DE1">
        <w:rPr>
          <w:rFonts w:cstheme="minorHAnsi"/>
          <w:sz w:val="24"/>
          <w:szCs w:val="24"/>
        </w:rPr>
        <w:t xml:space="preserve">examine </w:t>
      </w:r>
      <w:r w:rsidR="00723EBC" w:rsidRPr="00761DE1">
        <w:rPr>
          <w:rFonts w:cstheme="minorHAnsi"/>
          <w:sz w:val="24"/>
          <w:szCs w:val="24"/>
        </w:rPr>
        <w:t xml:space="preserve">our </w:t>
      </w:r>
      <w:r w:rsidR="0065368D" w:rsidRPr="00761DE1">
        <w:rPr>
          <w:rFonts w:cstheme="minorHAnsi"/>
          <w:sz w:val="24"/>
          <w:szCs w:val="24"/>
        </w:rPr>
        <w:t>existing</w:t>
      </w:r>
      <w:r w:rsidR="00723EBC" w:rsidRPr="00761DE1">
        <w:rPr>
          <w:rFonts w:cstheme="minorHAnsi"/>
          <w:sz w:val="24"/>
          <w:szCs w:val="24"/>
        </w:rPr>
        <w:t xml:space="preserve"> </w:t>
      </w:r>
      <w:r w:rsidR="0065368D" w:rsidRPr="00761DE1">
        <w:rPr>
          <w:rFonts w:cstheme="minorHAnsi"/>
          <w:sz w:val="24"/>
          <w:szCs w:val="24"/>
        </w:rPr>
        <w:t>business practices to ensure they are fair, efficient, effective</w:t>
      </w:r>
      <w:r w:rsidR="00723EBC" w:rsidRPr="00761DE1">
        <w:rPr>
          <w:rFonts w:cstheme="minorHAnsi"/>
          <w:sz w:val="24"/>
          <w:szCs w:val="24"/>
        </w:rPr>
        <w:t xml:space="preserve"> </w:t>
      </w:r>
      <w:r w:rsidR="0065368D" w:rsidRPr="00761DE1">
        <w:rPr>
          <w:rFonts w:cstheme="minorHAnsi"/>
          <w:sz w:val="24"/>
          <w:szCs w:val="24"/>
        </w:rPr>
        <w:t>and responsive to change.</w:t>
      </w:r>
      <w:r w:rsidR="00723EBC" w:rsidRPr="00761DE1">
        <w:rPr>
          <w:rFonts w:cstheme="minorHAnsi"/>
          <w:sz w:val="24"/>
          <w:szCs w:val="24"/>
        </w:rPr>
        <w:t xml:space="preserve"> As a management team we </w:t>
      </w:r>
      <w:r w:rsidR="0065368D" w:rsidRPr="00761DE1">
        <w:rPr>
          <w:rFonts w:cstheme="minorHAnsi"/>
          <w:sz w:val="24"/>
          <w:szCs w:val="24"/>
        </w:rPr>
        <w:t>seek out examples</w:t>
      </w:r>
      <w:r w:rsidR="00723EBC" w:rsidRPr="00761DE1">
        <w:rPr>
          <w:rFonts w:cstheme="minorHAnsi"/>
          <w:sz w:val="24"/>
          <w:szCs w:val="24"/>
        </w:rPr>
        <w:t xml:space="preserve"> </w:t>
      </w:r>
      <w:r w:rsidR="0065368D" w:rsidRPr="00761DE1">
        <w:rPr>
          <w:rFonts w:cstheme="minorHAnsi"/>
          <w:sz w:val="24"/>
          <w:szCs w:val="24"/>
        </w:rPr>
        <w:t>of best practice, both elsewhere in the advice sector and in</w:t>
      </w:r>
      <w:r w:rsidR="00723EBC" w:rsidRPr="00761DE1">
        <w:rPr>
          <w:rFonts w:cstheme="minorHAnsi"/>
          <w:sz w:val="24"/>
          <w:szCs w:val="24"/>
        </w:rPr>
        <w:t xml:space="preserve"> </w:t>
      </w:r>
      <w:r w:rsidR="0065368D" w:rsidRPr="00761DE1">
        <w:rPr>
          <w:rFonts w:cstheme="minorHAnsi"/>
          <w:sz w:val="24"/>
          <w:szCs w:val="24"/>
        </w:rPr>
        <w:t>the wider commercial community, and implement whatever</w:t>
      </w:r>
      <w:r w:rsidR="00723EBC" w:rsidRPr="00761DE1">
        <w:rPr>
          <w:rFonts w:cstheme="minorHAnsi"/>
          <w:sz w:val="24"/>
          <w:szCs w:val="24"/>
        </w:rPr>
        <w:t xml:space="preserve"> </w:t>
      </w:r>
      <w:r w:rsidR="0065368D" w:rsidRPr="00761DE1">
        <w:rPr>
          <w:rFonts w:cstheme="minorHAnsi"/>
          <w:sz w:val="24"/>
          <w:szCs w:val="24"/>
        </w:rPr>
        <w:t xml:space="preserve">improvements are appropriate to </w:t>
      </w:r>
      <w:r w:rsidR="00723EBC" w:rsidRPr="00761DE1">
        <w:rPr>
          <w:rFonts w:cstheme="minorHAnsi"/>
          <w:sz w:val="24"/>
          <w:szCs w:val="24"/>
        </w:rPr>
        <w:t xml:space="preserve">our </w:t>
      </w:r>
      <w:r w:rsidR="0065368D" w:rsidRPr="00761DE1">
        <w:rPr>
          <w:rFonts w:cstheme="minorHAnsi"/>
          <w:sz w:val="24"/>
          <w:szCs w:val="24"/>
        </w:rPr>
        <w:t>own circumstances</w:t>
      </w:r>
      <w:r w:rsidR="00723EBC" w:rsidRPr="00761DE1">
        <w:rPr>
          <w:rFonts w:cstheme="minorHAnsi"/>
          <w:sz w:val="24"/>
          <w:szCs w:val="24"/>
        </w:rPr>
        <w:t>.</w:t>
      </w:r>
    </w:p>
    <w:p w:rsidR="00723EBC" w:rsidRPr="00761DE1" w:rsidRDefault="00723EBC" w:rsidP="00723EBC">
      <w:pPr>
        <w:autoSpaceDE w:val="0"/>
        <w:autoSpaceDN w:val="0"/>
        <w:adjustRightInd w:val="0"/>
        <w:spacing w:after="0" w:line="240" w:lineRule="auto"/>
        <w:rPr>
          <w:rFonts w:cstheme="minorHAnsi"/>
          <w:sz w:val="24"/>
          <w:szCs w:val="24"/>
        </w:rPr>
      </w:pPr>
    </w:p>
    <w:p w:rsidR="00723EBC" w:rsidRPr="00761DE1" w:rsidRDefault="00723EBC" w:rsidP="00723EBC">
      <w:pPr>
        <w:autoSpaceDE w:val="0"/>
        <w:autoSpaceDN w:val="0"/>
        <w:adjustRightInd w:val="0"/>
        <w:spacing w:after="0" w:line="240" w:lineRule="auto"/>
        <w:rPr>
          <w:rFonts w:cstheme="minorHAnsi"/>
          <w:sz w:val="24"/>
          <w:szCs w:val="24"/>
        </w:rPr>
      </w:pPr>
      <w:r w:rsidRPr="00761DE1">
        <w:rPr>
          <w:rFonts w:cstheme="minorHAnsi"/>
          <w:sz w:val="24"/>
          <w:szCs w:val="24"/>
        </w:rPr>
        <w:t xml:space="preserve">In summary, our Core Values require that individuals </w:t>
      </w:r>
      <w:r w:rsidR="00761DE1" w:rsidRPr="00761DE1">
        <w:rPr>
          <w:rFonts w:cstheme="minorHAnsi"/>
          <w:sz w:val="24"/>
          <w:szCs w:val="24"/>
        </w:rPr>
        <w:t xml:space="preserve">within our firm </w:t>
      </w:r>
      <w:r w:rsidRPr="00761DE1">
        <w:rPr>
          <w:rFonts w:cstheme="minorHAnsi"/>
          <w:sz w:val="24"/>
          <w:szCs w:val="24"/>
        </w:rPr>
        <w:t>must:</w:t>
      </w:r>
    </w:p>
    <w:p w:rsidR="0065368D" w:rsidRPr="00761DE1" w:rsidRDefault="0065368D" w:rsidP="0065368D">
      <w:pPr>
        <w:autoSpaceDE w:val="0"/>
        <w:autoSpaceDN w:val="0"/>
        <w:adjustRightInd w:val="0"/>
        <w:spacing w:after="0" w:line="240" w:lineRule="auto"/>
        <w:rPr>
          <w:rFonts w:cstheme="minorHAnsi"/>
          <w:sz w:val="24"/>
          <w:szCs w:val="24"/>
        </w:rPr>
      </w:pPr>
    </w:p>
    <w:p w:rsidR="0065368D" w:rsidRPr="00761DE1" w:rsidRDefault="0065368D" w:rsidP="00141546">
      <w:pPr>
        <w:pStyle w:val="ListParagraph"/>
        <w:numPr>
          <w:ilvl w:val="0"/>
          <w:numId w:val="8"/>
        </w:numPr>
        <w:autoSpaceDE w:val="0"/>
        <w:autoSpaceDN w:val="0"/>
        <w:adjustRightInd w:val="0"/>
        <w:spacing w:after="0" w:line="360" w:lineRule="auto"/>
        <w:ind w:left="357" w:hanging="357"/>
        <w:rPr>
          <w:rFonts w:cstheme="minorHAnsi"/>
          <w:sz w:val="24"/>
          <w:szCs w:val="24"/>
        </w:rPr>
      </w:pPr>
      <w:r w:rsidRPr="00761DE1">
        <w:rPr>
          <w:rFonts w:cstheme="minorHAnsi"/>
          <w:sz w:val="24"/>
          <w:szCs w:val="24"/>
        </w:rPr>
        <w:t>Comply with th</w:t>
      </w:r>
      <w:r w:rsidR="00723EBC" w:rsidRPr="00761DE1">
        <w:rPr>
          <w:rFonts w:cstheme="minorHAnsi"/>
          <w:sz w:val="24"/>
          <w:szCs w:val="24"/>
        </w:rPr>
        <w:t xml:space="preserve">e CII </w:t>
      </w:r>
      <w:r w:rsidRPr="00761DE1">
        <w:rPr>
          <w:rFonts w:cstheme="minorHAnsi"/>
          <w:sz w:val="24"/>
          <w:szCs w:val="24"/>
        </w:rPr>
        <w:t xml:space="preserve">Code </w:t>
      </w:r>
      <w:r w:rsidR="00723EBC" w:rsidRPr="00761DE1">
        <w:rPr>
          <w:rFonts w:cstheme="minorHAnsi"/>
          <w:sz w:val="24"/>
          <w:szCs w:val="24"/>
        </w:rPr>
        <w:t xml:space="preserve">of Ethics </w:t>
      </w:r>
      <w:r w:rsidRPr="00761DE1">
        <w:rPr>
          <w:rFonts w:cstheme="minorHAnsi"/>
          <w:sz w:val="24"/>
          <w:szCs w:val="24"/>
        </w:rPr>
        <w:t>and all relevant laws and</w:t>
      </w:r>
      <w:r w:rsidR="00723EBC" w:rsidRPr="00761DE1">
        <w:rPr>
          <w:rFonts w:cstheme="minorHAnsi"/>
          <w:sz w:val="24"/>
          <w:szCs w:val="24"/>
        </w:rPr>
        <w:t xml:space="preserve"> </w:t>
      </w:r>
      <w:r w:rsidRPr="00761DE1">
        <w:rPr>
          <w:rFonts w:cstheme="minorHAnsi"/>
          <w:sz w:val="24"/>
          <w:szCs w:val="24"/>
        </w:rPr>
        <w:t>regulations.</w:t>
      </w:r>
    </w:p>
    <w:p w:rsidR="0065368D" w:rsidRPr="00761DE1" w:rsidRDefault="0065368D" w:rsidP="00141546">
      <w:pPr>
        <w:pStyle w:val="ListParagraph"/>
        <w:numPr>
          <w:ilvl w:val="0"/>
          <w:numId w:val="8"/>
        </w:numPr>
        <w:autoSpaceDE w:val="0"/>
        <w:autoSpaceDN w:val="0"/>
        <w:adjustRightInd w:val="0"/>
        <w:spacing w:after="0" w:line="360" w:lineRule="auto"/>
        <w:ind w:left="357" w:hanging="357"/>
        <w:rPr>
          <w:rFonts w:cstheme="minorHAnsi"/>
          <w:sz w:val="24"/>
          <w:szCs w:val="24"/>
        </w:rPr>
      </w:pPr>
      <w:r w:rsidRPr="00761DE1">
        <w:rPr>
          <w:rFonts w:cstheme="minorHAnsi"/>
          <w:sz w:val="24"/>
          <w:szCs w:val="24"/>
        </w:rPr>
        <w:t>Act with the highest ethical standards and integrity.</w:t>
      </w:r>
    </w:p>
    <w:p w:rsidR="0065368D" w:rsidRPr="00761DE1" w:rsidRDefault="0065368D" w:rsidP="00141546">
      <w:pPr>
        <w:pStyle w:val="ListParagraph"/>
        <w:numPr>
          <w:ilvl w:val="0"/>
          <w:numId w:val="8"/>
        </w:numPr>
        <w:autoSpaceDE w:val="0"/>
        <w:autoSpaceDN w:val="0"/>
        <w:adjustRightInd w:val="0"/>
        <w:spacing w:after="0" w:line="360" w:lineRule="auto"/>
        <w:ind w:left="357" w:hanging="357"/>
        <w:rPr>
          <w:rFonts w:cstheme="minorHAnsi"/>
          <w:sz w:val="24"/>
          <w:szCs w:val="24"/>
        </w:rPr>
      </w:pPr>
      <w:r w:rsidRPr="00761DE1">
        <w:rPr>
          <w:rFonts w:cstheme="minorHAnsi"/>
          <w:sz w:val="24"/>
          <w:szCs w:val="24"/>
        </w:rPr>
        <w:t>Act in the best interests of each client.</w:t>
      </w:r>
    </w:p>
    <w:p w:rsidR="0065368D" w:rsidRPr="00761DE1" w:rsidRDefault="0065368D" w:rsidP="00141546">
      <w:pPr>
        <w:pStyle w:val="ListParagraph"/>
        <w:numPr>
          <w:ilvl w:val="0"/>
          <w:numId w:val="8"/>
        </w:numPr>
        <w:autoSpaceDE w:val="0"/>
        <w:autoSpaceDN w:val="0"/>
        <w:adjustRightInd w:val="0"/>
        <w:spacing w:after="0" w:line="360" w:lineRule="auto"/>
        <w:ind w:left="357" w:hanging="357"/>
        <w:rPr>
          <w:rFonts w:cstheme="minorHAnsi"/>
          <w:sz w:val="24"/>
          <w:szCs w:val="24"/>
        </w:rPr>
      </w:pPr>
      <w:r w:rsidRPr="00761DE1">
        <w:rPr>
          <w:rFonts w:cstheme="minorHAnsi"/>
          <w:sz w:val="24"/>
          <w:szCs w:val="24"/>
        </w:rPr>
        <w:t>Provide a high standard of service.</w:t>
      </w:r>
    </w:p>
    <w:p w:rsidR="0065368D" w:rsidRPr="00761DE1" w:rsidRDefault="0065368D" w:rsidP="00141546">
      <w:pPr>
        <w:pStyle w:val="ListParagraph"/>
        <w:numPr>
          <w:ilvl w:val="0"/>
          <w:numId w:val="8"/>
        </w:numPr>
        <w:autoSpaceDE w:val="0"/>
        <w:autoSpaceDN w:val="0"/>
        <w:adjustRightInd w:val="0"/>
        <w:spacing w:after="0" w:line="360" w:lineRule="auto"/>
        <w:ind w:left="357" w:hanging="357"/>
        <w:rPr>
          <w:rFonts w:cstheme="minorHAnsi"/>
          <w:sz w:val="24"/>
          <w:szCs w:val="24"/>
        </w:rPr>
      </w:pPr>
      <w:r w:rsidRPr="00761DE1">
        <w:rPr>
          <w:rFonts w:cstheme="minorHAnsi"/>
          <w:sz w:val="24"/>
          <w:szCs w:val="24"/>
        </w:rPr>
        <w:t>Treat people fairly regardless of</w:t>
      </w:r>
      <w:r w:rsidR="005812F3">
        <w:rPr>
          <w:rFonts w:cstheme="minorHAnsi"/>
          <w:sz w:val="24"/>
          <w:szCs w:val="24"/>
        </w:rPr>
        <w:t xml:space="preserve"> any personal circumstance.</w:t>
      </w:r>
    </w:p>
    <w:p w:rsidR="005354AE" w:rsidRDefault="005354AE" w:rsidP="0065368D">
      <w:pPr>
        <w:spacing w:after="120" w:line="360" w:lineRule="auto"/>
        <w:rPr>
          <w:rFonts w:cstheme="minorHAnsi"/>
          <w:sz w:val="24"/>
          <w:szCs w:val="24"/>
        </w:rPr>
        <w:sectPr w:rsidR="005354AE">
          <w:headerReference w:type="default" r:id="rId10"/>
          <w:footerReference w:type="default" r:id="rId11"/>
          <w:pgSz w:w="11906" w:h="16838"/>
          <w:pgMar w:top="1440" w:right="1440" w:bottom="1440" w:left="1440" w:header="708" w:footer="708" w:gutter="0"/>
          <w:cols w:space="708"/>
          <w:docGrid w:linePitch="360"/>
        </w:sectPr>
      </w:pPr>
    </w:p>
    <w:p w:rsidR="00723EBC" w:rsidRPr="00761DE1" w:rsidRDefault="00723EBC" w:rsidP="0065368D">
      <w:pPr>
        <w:spacing w:after="120" w:line="360" w:lineRule="auto"/>
        <w:rPr>
          <w:rFonts w:cstheme="minorHAnsi"/>
          <w:sz w:val="24"/>
          <w:szCs w:val="24"/>
        </w:rPr>
      </w:pPr>
    </w:p>
    <w:p w:rsidR="00FE7852" w:rsidRDefault="00BA5786" w:rsidP="00141546">
      <w:pPr>
        <w:spacing w:after="0" w:line="240" w:lineRule="auto"/>
        <w:rPr>
          <w:sz w:val="24"/>
        </w:rPr>
      </w:pPr>
      <w:r>
        <w:rPr>
          <w:sz w:val="24"/>
        </w:rPr>
        <w:t>The f</w:t>
      </w:r>
      <w:r w:rsidR="00141546" w:rsidRPr="00141546">
        <w:rPr>
          <w:sz w:val="24"/>
        </w:rPr>
        <w:t>air treatment of c</w:t>
      </w:r>
      <w:r>
        <w:rPr>
          <w:sz w:val="24"/>
        </w:rPr>
        <w:t xml:space="preserve">lients </w:t>
      </w:r>
      <w:r w:rsidR="00141546" w:rsidRPr="00141546">
        <w:rPr>
          <w:sz w:val="24"/>
        </w:rPr>
        <w:t xml:space="preserve">is at the heart of </w:t>
      </w:r>
      <w:r w:rsidR="00141546">
        <w:rPr>
          <w:sz w:val="24"/>
        </w:rPr>
        <w:t>our</w:t>
      </w:r>
      <w:r w:rsidR="00141546" w:rsidRPr="00141546">
        <w:rPr>
          <w:sz w:val="24"/>
        </w:rPr>
        <w:t xml:space="preserve"> business model</w:t>
      </w:r>
      <w:r w:rsidR="00141546">
        <w:rPr>
          <w:sz w:val="24"/>
        </w:rPr>
        <w:t xml:space="preserve">. Our </w:t>
      </w:r>
      <w:r w:rsidR="005812F3">
        <w:rPr>
          <w:sz w:val="24"/>
        </w:rPr>
        <w:t>c</w:t>
      </w:r>
      <w:r w:rsidR="00141546">
        <w:rPr>
          <w:sz w:val="24"/>
        </w:rPr>
        <w:t xml:space="preserve">lients </w:t>
      </w:r>
      <w:r w:rsidR="00141546" w:rsidRPr="00141546">
        <w:rPr>
          <w:sz w:val="24"/>
        </w:rPr>
        <w:t xml:space="preserve">expect financial services and </w:t>
      </w:r>
      <w:r w:rsidR="005812F3">
        <w:rPr>
          <w:sz w:val="24"/>
        </w:rPr>
        <w:t>outcomes</w:t>
      </w:r>
      <w:r w:rsidR="00141546" w:rsidRPr="00141546">
        <w:rPr>
          <w:sz w:val="24"/>
        </w:rPr>
        <w:t xml:space="preserve"> that meet their needs from </w:t>
      </w:r>
      <w:r w:rsidR="00141546">
        <w:rPr>
          <w:sz w:val="24"/>
        </w:rPr>
        <w:t xml:space="preserve">a </w:t>
      </w:r>
      <w:r w:rsidR="00141546" w:rsidRPr="00141546">
        <w:rPr>
          <w:sz w:val="24"/>
        </w:rPr>
        <w:t>firm they trust</w:t>
      </w:r>
      <w:r w:rsidR="00141546">
        <w:rPr>
          <w:sz w:val="24"/>
        </w:rPr>
        <w:t>.  We strive to achieve 6 outcomes for clients</w:t>
      </w:r>
      <w:r>
        <w:rPr>
          <w:sz w:val="24"/>
        </w:rPr>
        <w:t>,</w:t>
      </w:r>
      <w:r w:rsidR="00141546">
        <w:rPr>
          <w:sz w:val="24"/>
        </w:rPr>
        <w:t xml:space="preserve"> as </w:t>
      </w:r>
      <w:r>
        <w:rPr>
          <w:sz w:val="24"/>
        </w:rPr>
        <w:t xml:space="preserve">suggested by the FCA, and </w:t>
      </w:r>
      <w:r w:rsidR="00141546">
        <w:rPr>
          <w:sz w:val="24"/>
        </w:rPr>
        <w:t>listed below:</w:t>
      </w:r>
    </w:p>
    <w:p w:rsidR="00141546" w:rsidRDefault="00141546" w:rsidP="00141546">
      <w:pPr>
        <w:spacing w:after="0" w:line="240" w:lineRule="auto"/>
        <w:rPr>
          <w:sz w:val="24"/>
        </w:rPr>
      </w:pPr>
    </w:p>
    <w:p w:rsidR="00761DE1" w:rsidRPr="00761DE1" w:rsidRDefault="00761DE1" w:rsidP="00141546">
      <w:pPr>
        <w:spacing w:after="0" w:line="360" w:lineRule="auto"/>
        <w:rPr>
          <w:sz w:val="24"/>
        </w:rPr>
      </w:pPr>
      <w:r w:rsidRPr="00BA5786">
        <w:rPr>
          <w:b/>
          <w:sz w:val="24"/>
        </w:rPr>
        <w:t>Outcome 1</w:t>
      </w:r>
      <w:r w:rsidRPr="00761DE1">
        <w:rPr>
          <w:sz w:val="24"/>
        </w:rPr>
        <w:t>: C</w:t>
      </w:r>
      <w:r w:rsidR="00141546">
        <w:rPr>
          <w:sz w:val="24"/>
        </w:rPr>
        <w:t xml:space="preserve">lients </w:t>
      </w:r>
      <w:r w:rsidRPr="00761DE1">
        <w:rPr>
          <w:sz w:val="24"/>
        </w:rPr>
        <w:t>can be confident they are dealing with</w:t>
      </w:r>
      <w:r w:rsidR="00141546">
        <w:rPr>
          <w:sz w:val="24"/>
        </w:rPr>
        <w:t xml:space="preserve"> </w:t>
      </w:r>
      <w:r w:rsidR="005812F3">
        <w:rPr>
          <w:sz w:val="24"/>
        </w:rPr>
        <w:t xml:space="preserve">our </w:t>
      </w:r>
      <w:r w:rsidR="00141546">
        <w:rPr>
          <w:sz w:val="24"/>
        </w:rPr>
        <w:t>firm</w:t>
      </w:r>
      <w:r w:rsidRPr="00761DE1">
        <w:rPr>
          <w:sz w:val="24"/>
        </w:rPr>
        <w:t xml:space="preserve"> where the fair treatment of </w:t>
      </w:r>
      <w:r w:rsidR="00141546">
        <w:rPr>
          <w:sz w:val="24"/>
        </w:rPr>
        <w:t xml:space="preserve">clients </w:t>
      </w:r>
      <w:r w:rsidRPr="00761DE1">
        <w:rPr>
          <w:sz w:val="24"/>
        </w:rPr>
        <w:t xml:space="preserve">is central to </w:t>
      </w:r>
      <w:r w:rsidR="00141546">
        <w:rPr>
          <w:sz w:val="24"/>
        </w:rPr>
        <w:t xml:space="preserve">our </w:t>
      </w:r>
      <w:r w:rsidRPr="00761DE1">
        <w:rPr>
          <w:sz w:val="24"/>
        </w:rPr>
        <w:t>corporate culture.</w:t>
      </w:r>
    </w:p>
    <w:p w:rsidR="00BA5786" w:rsidRDefault="00BA5786" w:rsidP="00141546">
      <w:pPr>
        <w:spacing w:after="0" w:line="360" w:lineRule="auto"/>
        <w:rPr>
          <w:sz w:val="24"/>
        </w:rPr>
      </w:pPr>
    </w:p>
    <w:p w:rsidR="00761DE1" w:rsidRPr="00761DE1" w:rsidRDefault="00761DE1" w:rsidP="00141546">
      <w:pPr>
        <w:spacing w:after="0" w:line="360" w:lineRule="auto"/>
        <w:rPr>
          <w:sz w:val="24"/>
        </w:rPr>
      </w:pPr>
      <w:r w:rsidRPr="00BA5786">
        <w:rPr>
          <w:b/>
          <w:sz w:val="24"/>
        </w:rPr>
        <w:t>Outcome 2</w:t>
      </w:r>
      <w:r w:rsidRPr="00761DE1">
        <w:rPr>
          <w:sz w:val="24"/>
        </w:rPr>
        <w:t xml:space="preserve">: </w:t>
      </w:r>
      <w:r w:rsidR="00141546">
        <w:rPr>
          <w:sz w:val="24"/>
        </w:rPr>
        <w:t>Services and p</w:t>
      </w:r>
      <w:r w:rsidRPr="00761DE1">
        <w:rPr>
          <w:sz w:val="24"/>
        </w:rPr>
        <w:t xml:space="preserve">roducts marketed and </w:t>
      </w:r>
      <w:r w:rsidR="00BA5786">
        <w:rPr>
          <w:sz w:val="24"/>
        </w:rPr>
        <w:t>advised</w:t>
      </w:r>
      <w:r w:rsidR="00141546">
        <w:rPr>
          <w:sz w:val="24"/>
        </w:rPr>
        <w:t xml:space="preserve"> upon by our firm are </w:t>
      </w:r>
      <w:r w:rsidRPr="00761DE1">
        <w:rPr>
          <w:sz w:val="24"/>
        </w:rPr>
        <w:t>designed to meet the needs of identified c</w:t>
      </w:r>
      <w:r w:rsidR="00141546">
        <w:rPr>
          <w:sz w:val="24"/>
        </w:rPr>
        <w:t xml:space="preserve">lients and </w:t>
      </w:r>
      <w:r w:rsidRPr="00761DE1">
        <w:rPr>
          <w:sz w:val="24"/>
        </w:rPr>
        <w:t>targeted accordingly.</w:t>
      </w:r>
    </w:p>
    <w:p w:rsidR="00BA5786" w:rsidRDefault="00BA5786" w:rsidP="00141546">
      <w:pPr>
        <w:spacing w:after="0" w:line="360" w:lineRule="auto"/>
        <w:rPr>
          <w:sz w:val="24"/>
        </w:rPr>
      </w:pPr>
    </w:p>
    <w:p w:rsidR="00761DE1" w:rsidRPr="00761DE1" w:rsidRDefault="00761DE1" w:rsidP="00141546">
      <w:pPr>
        <w:spacing w:after="0" w:line="360" w:lineRule="auto"/>
        <w:rPr>
          <w:sz w:val="24"/>
        </w:rPr>
      </w:pPr>
      <w:r w:rsidRPr="00BA5786">
        <w:rPr>
          <w:b/>
          <w:sz w:val="24"/>
        </w:rPr>
        <w:t>Outcome 3</w:t>
      </w:r>
      <w:r w:rsidRPr="00761DE1">
        <w:rPr>
          <w:sz w:val="24"/>
        </w:rPr>
        <w:t>: C</w:t>
      </w:r>
      <w:r w:rsidR="00141546">
        <w:rPr>
          <w:sz w:val="24"/>
        </w:rPr>
        <w:t xml:space="preserve">lients </w:t>
      </w:r>
      <w:r w:rsidRPr="00761DE1">
        <w:rPr>
          <w:sz w:val="24"/>
        </w:rPr>
        <w:t xml:space="preserve">are provided with clear information and are kept appropriately informed before, during and after the point of </w:t>
      </w:r>
      <w:r w:rsidR="00141546">
        <w:rPr>
          <w:sz w:val="24"/>
        </w:rPr>
        <w:t>advice</w:t>
      </w:r>
      <w:r w:rsidRPr="00761DE1">
        <w:rPr>
          <w:sz w:val="24"/>
        </w:rPr>
        <w:t>.</w:t>
      </w:r>
    </w:p>
    <w:p w:rsidR="00BA5786" w:rsidRDefault="00BA5786" w:rsidP="00141546">
      <w:pPr>
        <w:spacing w:after="0" w:line="360" w:lineRule="auto"/>
        <w:rPr>
          <w:sz w:val="24"/>
        </w:rPr>
      </w:pPr>
    </w:p>
    <w:p w:rsidR="00761DE1" w:rsidRPr="00761DE1" w:rsidRDefault="00761DE1" w:rsidP="00141546">
      <w:pPr>
        <w:spacing w:after="0" w:line="360" w:lineRule="auto"/>
        <w:rPr>
          <w:sz w:val="24"/>
        </w:rPr>
      </w:pPr>
      <w:r w:rsidRPr="00BA5786">
        <w:rPr>
          <w:b/>
          <w:sz w:val="24"/>
        </w:rPr>
        <w:t>Outcome 4</w:t>
      </w:r>
      <w:r w:rsidRPr="00761DE1">
        <w:rPr>
          <w:sz w:val="24"/>
        </w:rPr>
        <w:t xml:space="preserve">: Where </w:t>
      </w:r>
      <w:r w:rsidR="00141546">
        <w:rPr>
          <w:sz w:val="24"/>
        </w:rPr>
        <w:t xml:space="preserve">clients </w:t>
      </w:r>
      <w:r w:rsidRPr="00761DE1">
        <w:rPr>
          <w:sz w:val="24"/>
        </w:rPr>
        <w:t>receive advice, th</w:t>
      </w:r>
      <w:r w:rsidR="00141546">
        <w:rPr>
          <w:sz w:val="24"/>
        </w:rPr>
        <w:t xml:space="preserve">at </w:t>
      </w:r>
      <w:r w:rsidRPr="00761DE1">
        <w:rPr>
          <w:sz w:val="24"/>
        </w:rPr>
        <w:t>advice is suitable and takes account of their circumstances.</w:t>
      </w:r>
    </w:p>
    <w:p w:rsidR="00BA5786" w:rsidRDefault="00BA5786" w:rsidP="00141546">
      <w:pPr>
        <w:spacing w:after="0" w:line="360" w:lineRule="auto"/>
        <w:rPr>
          <w:sz w:val="24"/>
        </w:rPr>
      </w:pPr>
    </w:p>
    <w:p w:rsidR="00761DE1" w:rsidRPr="00761DE1" w:rsidRDefault="00761DE1" w:rsidP="00141546">
      <w:pPr>
        <w:spacing w:after="0" w:line="360" w:lineRule="auto"/>
        <w:rPr>
          <w:sz w:val="24"/>
        </w:rPr>
      </w:pPr>
      <w:r w:rsidRPr="00BA5786">
        <w:rPr>
          <w:b/>
          <w:sz w:val="24"/>
        </w:rPr>
        <w:t>Outcome 5</w:t>
      </w:r>
      <w:r w:rsidRPr="00761DE1">
        <w:rPr>
          <w:sz w:val="24"/>
        </w:rPr>
        <w:t>: C</w:t>
      </w:r>
      <w:r w:rsidR="00141546">
        <w:rPr>
          <w:sz w:val="24"/>
        </w:rPr>
        <w:t xml:space="preserve">lients </w:t>
      </w:r>
      <w:r w:rsidRPr="00761DE1">
        <w:rPr>
          <w:sz w:val="24"/>
        </w:rPr>
        <w:t xml:space="preserve">are provided with </w:t>
      </w:r>
      <w:r w:rsidR="005812F3">
        <w:rPr>
          <w:sz w:val="24"/>
        </w:rPr>
        <w:t>solutions</w:t>
      </w:r>
      <w:r w:rsidR="00141546">
        <w:rPr>
          <w:sz w:val="24"/>
        </w:rPr>
        <w:t xml:space="preserve"> </w:t>
      </w:r>
      <w:r w:rsidRPr="00761DE1">
        <w:rPr>
          <w:sz w:val="24"/>
        </w:rPr>
        <w:t xml:space="preserve">that perform as </w:t>
      </w:r>
      <w:r w:rsidR="00141546">
        <w:rPr>
          <w:sz w:val="24"/>
        </w:rPr>
        <w:t xml:space="preserve">we </w:t>
      </w:r>
      <w:r w:rsidRPr="00761DE1">
        <w:rPr>
          <w:sz w:val="24"/>
        </w:rPr>
        <w:t>have led them to expect, and the associated service is of an acceptable standard and as they have been led to expect.</w:t>
      </w:r>
    </w:p>
    <w:p w:rsidR="00BA5786" w:rsidRDefault="00BA5786" w:rsidP="00141546">
      <w:pPr>
        <w:spacing w:after="0" w:line="360" w:lineRule="auto"/>
        <w:rPr>
          <w:sz w:val="24"/>
        </w:rPr>
      </w:pPr>
    </w:p>
    <w:p w:rsidR="00761DE1" w:rsidRPr="00761DE1" w:rsidRDefault="00761DE1" w:rsidP="00141546">
      <w:pPr>
        <w:spacing w:after="0" w:line="360" w:lineRule="auto"/>
        <w:rPr>
          <w:sz w:val="24"/>
        </w:rPr>
      </w:pPr>
      <w:r w:rsidRPr="00BA5786">
        <w:rPr>
          <w:b/>
          <w:sz w:val="24"/>
        </w:rPr>
        <w:t>Outcome 6</w:t>
      </w:r>
      <w:r w:rsidRPr="00761DE1">
        <w:rPr>
          <w:sz w:val="24"/>
        </w:rPr>
        <w:t>: C</w:t>
      </w:r>
      <w:r w:rsidR="00141546">
        <w:rPr>
          <w:sz w:val="24"/>
        </w:rPr>
        <w:t xml:space="preserve">lients </w:t>
      </w:r>
      <w:r w:rsidRPr="00761DE1">
        <w:rPr>
          <w:sz w:val="24"/>
        </w:rPr>
        <w:t>do not face unreasonable post-</w:t>
      </w:r>
      <w:r w:rsidR="00141546">
        <w:rPr>
          <w:sz w:val="24"/>
        </w:rPr>
        <w:t xml:space="preserve">advice </w:t>
      </w:r>
      <w:r w:rsidRPr="00761DE1">
        <w:rPr>
          <w:sz w:val="24"/>
        </w:rPr>
        <w:t xml:space="preserve">barriers </w:t>
      </w:r>
      <w:r w:rsidR="00141546">
        <w:rPr>
          <w:sz w:val="24"/>
        </w:rPr>
        <w:t xml:space="preserve">from us </w:t>
      </w:r>
      <w:r w:rsidRPr="00761DE1">
        <w:rPr>
          <w:sz w:val="24"/>
        </w:rPr>
        <w:t xml:space="preserve">to change </w:t>
      </w:r>
      <w:r w:rsidR="00141546">
        <w:rPr>
          <w:sz w:val="24"/>
        </w:rPr>
        <w:t>solution</w:t>
      </w:r>
      <w:r w:rsidR="005812F3">
        <w:rPr>
          <w:sz w:val="24"/>
        </w:rPr>
        <w:t>s</w:t>
      </w:r>
      <w:r w:rsidRPr="00761DE1">
        <w:rPr>
          <w:sz w:val="24"/>
        </w:rPr>
        <w:t>, switch provider, submit a claim or make a complaint.</w:t>
      </w:r>
      <w:bookmarkStart w:id="0" w:name="_GoBack"/>
      <w:bookmarkEnd w:id="0"/>
    </w:p>
    <w:sectPr w:rsidR="00761DE1" w:rsidRPr="00761DE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02F" w:rsidRDefault="00BC202F" w:rsidP="00382640">
      <w:pPr>
        <w:spacing w:after="0" w:line="240" w:lineRule="auto"/>
      </w:pPr>
      <w:r>
        <w:separator/>
      </w:r>
    </w:p>
  </w:endnote>
  <w:endnote w:type="continuationSeparator" w:id="0">
    <w:p w:rsidR="00BC202F" w:rsidRDefault="00BC202F" w:rsidP="0038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3CB" w:rsidRDefault="005812F3" w:rsidP="005354AE">
    <w:pPr>
      <w:pStyle w:val="Footer"/>
      <w:pBdr>
        <w:top w:val="single" w:sz="4" w:space="1" w:color="auto"/>
      </w:pBdr>
      <w:jc w:val="right"/>
    </w:pPr>
    <w:sdt>
      <w:sdtPr>
        <w:id w:val="-1117517533"/>
        <w:docPartObj>
          <w:docPartGallery w:val="Page Numbers (Bottom of Page)"/>
          <w:docPartUnique/>
        </w:docPartObj>
      </w:sdtPr>
      <w:sdtEndPr/>
      <w:sdtContent>
        <w:sdt>
          <w:sdtPr>
            <w:id w:val="-1705238520"/>
            <w:docPartObj>
              <w:docPartGallery w:val="Page Numbers (Top of Page)"/>
              <w:docPartUnique/>
            </w:docPartObj>
          </w:sdtPr>
          <w:sdtEndPr/>
          <w:sdtContent>
            <w:r w:rsidR="00D426B6">
              <w:t xml:space="preserve">Page </w:t>
            </w:r>
            <w:r w:rsidR="00D426B6">
              <w:rPr>
                <w:b/>
                <w:bCs/>
                <w:sz w:val="24"/>
                <w:szCs w:val="24"/>
              </w:rPr>
              <w:fldChar w:fldCharType="begin"/>
            </w:r>
            <w:r w:rsidR="00D426B6">
              <w:rPr>
                <w:b/>
                <w:bCs/>
              </w:rPr>
              <w:instrText xml:space="preserve"> PAGE </w:instrText>
            </w:r>
            <w:r w:rsidR="00D426B6">
              <w:rPr>
                <w:b/>
                <w:bCs/>
                <w:sz w:val="24"/>
                <w:szCs w:val="24"/>
              </w:rPr>
              <w:fldChar w:fldCharType="separate"/>
            </w:r>
            <w:r w:rsidR="005354AE">
              <w:rPr>
                <w:b/>
                <w:bCs/>
                <w:noProof/>
              </w:rPr>
              <w:t>2</w:t>
            </w:r>
            <w:r w:rsidR="00D426B6">
              <w:rPr>
                <w:b/>
                <w:bCs/>
                <w:sz w:val="24"/>
                <w:szCs w:val="24"/>
              </w:rPr>
              <w:fldChar w:fldCharType="end"/>
            </w:r>
            <w:r w:rsidR="00D426B6">
              <w:t xml:space="preserve"> of </w:t>
            </w:r>
            <w:r w:rsidR="00D426B6">
              <w:rPr>
                <w:b/>
                <w:bCs/>
                <w:sz w:val="24"/>
                <w:szCs w:val="24"/>
              </w:rPr>
              <w:fldChar w:fldCharType="begin"/>
            </w:r>
            <w:r w:rsidR="00D426B6">
              <w:rPr>
                <w:b/>
                <w:bCs/>
              </w:rPr>
              <w:instrText xml:space="preserve"> NUMPAGES  </w:instrText>
            </w:r>
            <w:r w:rsidR="00D426B6">
              <w:rPr>
                <w:b/>
                <w:bCs/>
                <w:sz w:val="24"/>
                <w:szCs w:val="24"/>
              </w:rPr>
              <w:fldChar w:fldCharType="separate"/>
            </w:r>
            <w:r w:rsidR="005354AE">
              <w:rPr>
                <w:b/>
                <w:bCs/>
                <w:noProof/>
              </w:rPr>
              <w:t>2</w:t>
            </w:r>
            <w:r w:rsidR="00D426B6">
              <w:rPr>
                <w:b/>
                <w:bCs/>
                <w:sz w:val="24"/>
                <w:szCs w:val="24"/>
              </w:rPr>
              <w:fldChar w:fldCharType="end"/>
            </w:r>
            <w:r w:rsidR="00715FB0">
              <w:rPr>
                <w:b/>
                <w:bCs/>
                <w:sz w:val="24"/>
                <w:szCs w:val="24"/>
              </w:rPr>
              <w:t xml:space="preserve">                                                                                                                          </w:t>
            </w:r>
          </w:sdtContent>
        </w:sdt>
      </w:sdtContent>
    </w:sdt>
    <w:r w:rsidR="00715FB0">
      <w:t xml:space="preserve"> </w:t>
    </w:r>
    <w:r w:rsidR="00715FB0">
      <w:rPr>
        <w:rFonts w:cstheme="minorHAnsi"/>
        <w:sz w:val="18"/>
        <w:szCs w:val="18"/>
      </w:rPr>
      <w:t>Version 2 –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02F" w:rsidRDefault="00BC202F" w:rsidP="00382640">
      <w:pPr>
        <w:spacing w:after="0" w:line="240" w:lineRule="auto"/>
      </w:pPr>
      <w:r>
        <w:separator/>
      </w:r>
    </w:p>
  </w:footnote>
  <w:footnote w:type="continuationSeparator" w:id="0">
    <w:p w:rsidR="00BC202F" w:rsidRDefault="00BC202F" w:rsidP="00382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0FE" w:rsidRDefault="00715FB0" w:rsidP="005354AE">
    <w:pPr>
      <w:pBdr>
        <w:bottom w:val="single" w:sz="4" w:space="1" w:color="auto"/>
      </w:pBdr>
      <w:spacing w:after="60" w:line="240" w:lineRule="auto"/>
      <w:jc w:val="center"/>
      <w:rPr>
        <w:rFonts w:cstheme="minorHAnsi"/>
        <w:sz w:val="24"/>
        <w:szCs w:val="24"/>
      </w:rPr>
    </w:pPr>
    <w:r>
      <w:rPr>
        <w:noProof/>
      </w:rPr>
      <w:drawing>
        <wp:inline distT="0" distB="0" distL="0" distR="0">
          <wp:extent cx="4457700" cy="866775"/>
          <wp:effectExtent l="0" t="0" r="0" b="9525"/>
          <wp:docPr id="2" name="Picture 2" descr="fairey_new_logo_jun2019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ey_new_logo_jun2019_web"/>
                  <pic:cNvPicPr>
                    <a:picLocks noChangeAspect="1" noChangeArrowheads="1"/>
                  </pic:cNvPicPr>
                </pic:nvPicPr>
                <pic:blipFill>
                  <a:blip r:embed="rId1">
                    <a:extLst>
                      <a:ext uri="{28A0092B-C50C-407E-A947-70E740481C1C}">
                        <a14:useLocalDpi xmlns:a14="http://schemas.microsoft.com/office/drawing/2010/main" val="0"/>
                      </a:ext>
                    </a:extLst>
                  </a:blip>
                  <a:srcRect t="13461" b="12820"/>
                  <a:stretch>
                    <a:fillRect/>
                  </a:stretch>
                </pic:blipFill>
                <pic:spPr bwMode="auto">
                  <a:xfrm>
                    <a:off x="0" y="0"/>
                    <a:ext cx="4457700" cy="866775"/>
                  </a:xfrm>
                  <a:prstGeom prst="rect">
                    <a:avLst/>
                  </a:prstGeom>
                  <a:noFill/>
                  <a:ln>
                    <a:noFill/>
                  </a:ln>
                </pic:spPr>
              </pic:pic>
            </a:graphicData>
          </a:graphic>
        </wp:inline>
      </w:drawing>
    </w:r>
  </w:p>
  <w:p w:rsidR="00382640" w:rsidRPr="0004747A" w:rsidRDefault="00217E1E" w:rsidP="0004747A">
    <w:pPr>
      <w:pBdr>
        <w:bottom w:val="single" w:sz="4" w:space="1" w:color="auto"/>
      </w:pBdr>
      <w:spacing w:after="60" w:line="240" w:lineRule="auto"/>
      <w:rPr>
        <w:rFonts w:cstheme="minorHAnsi"/>
        <w:sz w:val="18"/>
        <w:szCs w:val="18"/>
      </w:rPr>
    </w:pPr>
    <w:r w:rsidRPr="0004747A">
      <w:rPr>
        <w:rFonts w:cstheme="minorHAnsi"/>
        <w:sz w:val="18"/>
        <w:szCs w:val="18"/>
      </w:rPr>
      <w:tab/>
    </w:r>
    <w:r w:rsidRPr="0004747A">
      <w:rPr>
        <w:rFonts w:cstheme="minorHAnsi"/>
        <w:sz w:val="18"/>
        <w:szCs w:val="18"/>
      </w:rPr>
      <w:tab/>
    </w:r>
    <w:r w:rsidRPr="0004747A">
      <w:rPr>
        <w:rFonts w:cstheme="minorHAnsi"/>
        <w:sz w:val="18"/>
        <w:szCs w:val="18"/>
      </w:rPr>
      <w:tab/>
    </w:r>
    <w:r w:rsidRPr="0004747A">
      <w:rPr>
        <w:rFonts w:cstheme="minorHAnsi"/>
        <w:sz w:val="18"/>
        <w:szCs w:val="18"/>
      </w:rPr>
      <w:tab/>
    </w:r>
    <w:r w:rsidRPr="0004747A">
      <w:rPr>
        <w:rFonts w:cstheme="minorHAnsi"/>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4AE" w:rsidRDefault="005354AE" w:rsidP="005354AE">
    <w:pPr>
      <w:pBdr>
        <w:bottom w:val="single" w:sz="4" w:space="1" w:color="auto"/>
      </w:pBdr>
      <w:spacing w:after="60" w:line="240" w:lineRule="auto"/>
      <w:jc w:val="right"/>
      <w:rPr>
        <w:rFonts w:cstheme="minorHAnsi"/>
        <w:sz w:val="24"/>
        <w:szCs w:val="24"/>
      </w:rPr>
    </w:pPr>
    <w:r>
      <w:rPr>
        <w:rFonts w:cstheme="minorHAnsi"/>
        <w:noProof/>
        <w:sz w:val="24"/>
        <w:szCs w:val="24"/>
        <w:lang w:eastAsia="en-GB"/>
      </w:rPr>
      <w:drawing>
        <wp:inline distT="0" distB="0" distL="0" distR="0">
          <wp:extent cx="762034" cy="5044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reywinghigh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34" cy="504466"/>
                  </a:xfrm>
                  <a:prstGeom prst="rect">
                    <a:avLst/>
                  </a:prstGeom>
                </pic:spPr>
              </pic:pic>
            </a:graphicData>
          </a:graphic>
        </wp:inline>
      </w:drawing>
    </w:r>
  </w:p>
  <w:p w:rsidR="005354AE" w:rsidRPr="0004747A" w:rsidRDefault="005354AE" w:rsidP="0004747A">
    <w:pPr>
      <w:pBdr>
        <w:bottom w:val="single" w:sz="4" w:space="1" w:color="auto"/>
      </w:pBdr>
      <w:spacing w:after="60" w:line="240" w:lineRule="auto"/>
      <w:rPr>
        <w:rFonts w:cstheme="minorHAnsi"/>
        <w:sz w:val="18"/>
        <w:szCs w:val="18"/>
      </w:rPr>
    </w:pPr>
    <w:r w:rsidRPr="0004747A">
      <w:rPr>
        <w:rFonts w:cstheme="minorHAnsi"/>
        <w:sz w:val="18"/>
        <w:szCs w:val="18"/>
      </w:rPr>
      <w:tab/>
    </w:r>
    <w:r w:rsidRPr="0004747A">
      <w:rPr>
        <w:rFonts w:cstheme="minorHAnsi"/>
        <w:sz w:val="18"/>
        <w:szCs w:val="18"/>
      </w:rPr>
      <w:tab/>
    </w:r>
    <w:r w:rsidRPr="0004747A">
      <w:rPr>
        <w:rFonts w:cstheme="minorHAnsi"/>
        <w:sz w:val="18"/>
        <w:szCs w:val="18"/>
      </w:rPr>
      <w:tab/>
    </w:r>
    <w:r w:rsidRPr="0004747A">
      <w:rPr>
        <w:rFonts w:cstheme="minorHAnsi"/>
        <w:sz w:val="18"/>
        <w:szCs w:val="18"/>
      </w:rPr>
      <w:tab/>
    </w:r>
    <w:r w:rsidRPr="0004747A">
      <w:rPr>
        <w:rFonts w:cstheme="minorHAnsi"/>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73BB7"/>
    <w:multiLevelType w:val="hybridMultilevel"/>
    <w:tmpl w:val="7186B730"/>
    <w:lvl w:ilvl="0" w:tplc="4678FD9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324BC3"/>
    <w:multiLevelType w:val="hybridMultilevel"/>
    <w:tmpl w:val="43C0A7AE"/>
    <w:lvl w:ilvl="0" w:tplc="76366A5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772374"/>
    <w:multiLevelType w:val="hybridMultilevel"/>
    <w:tmpl w:val="22F0D7F8"/>
    <w:lvl w:ilvl="0" w:tplc="58A64A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F6BC3"/>
    <w:multiLevelType w:val="hybridMultilevel"/>
    <w:tmpl w:val="E676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4E7208"/>
    <w:multiLevelType w:val="hybridMultilevel"/>
    <w:tmpl w:val="C31213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CF00328"/>
    <w:multiLevelType w:val="hybridMultilevel"/>
    <w:tmpl w:val="4B8CA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D24B5E"/>
    <w:multiLevelType w:val="hybridMultilevel"/>
    <w:tmpl w:val="14DA3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A2625E"/>
    <w:multiLevelType w:val="hybridMultilevel"/>
    <w:tmpl w:val="DBDC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170"/>
    <w:rsid w:val="0004747A"/>
    <w:rsid w:val="00057B27"/>
    <w:rsid w:val="00141546"/>
    <w:rsid w:val="00177A81"/>
    <w:rsid w:val="002058A8"/>
    <w:rsid w:val="00217E1E"/>
    <w:rsid w:val="00220EA6"/>
    <w:rsid w:val="00247894"/>
    <w:rsid w:val="00271C9B"/>
    <w:rsid w:val="00352803"/>
    <w:rsid w:val="00382640"/>
    <w:rsid w:val="00395B5A"/>
    <w:rsid w:val="003C7824"/>
    <w:rsid w:val="00512FB2"/>
    <w:rsid w:val="005354AE"/>
    <w:rsid w:val="00564B57"/>
    <w:rsid w:val="005812F3"/>
    <w:rsid w:val="0065368D"/>
    <w:rsid w:val="006B4444"/>
    <w:rsid w:val="00715FB0"/>
    <w:rsid w:val="00723EBC"/>
    <w:rsid w:val="007302D4"/>
    <w:rsid w:val="00745358"/>
    <w:rsid w:val="00761DE1"/>
    <w:rsid w:val="007643CB"/>
    <w:rsid w:val="007E3C64"/>
    <w:rsid w:val="00804648"/>
    <w:rsid w:val="00842CE5"/>
    <w:rsid w:val="00871E57"/>
    <w:rsid w:val="0088684D"/>
    <w:rsid w:val="008E0179"/>
    <w:rsid w:val="00AA2030"/>
    <w:rsid w:val="00B45FC0"/>
    <w:rsid w:val="00B83238"/>
    <w:rsid w:val="00BA5786"/>
    <w:rsid w:val="00BA7207"/>
    <w:rsid w:val="00BC202F"/>
    <w:rsid w:val="00C150FE"/>
    <w:rsid w:val="00CD3FA2"/>
    <w:rsid w:val="00D062BC"/>
    <w:rsid w:val="00D426B6"/>
    <w:rsid w:val="00D53170"/>
    <w:rsid w:val="00D54C7F"/>
    <w:rsid w:val="00D60A7B"/>
    <w:rsid w:val="00E03BEB"/>
    <w:rsid w:val="00F5679E"/>
    <w:rsid w:val="00FE7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23B7E8"/>
  <w15:chartTrackingRefBased/>
  <w15:docId w15:val="{0E7A19FD-4179-4AAB-9386-F7F27FDE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A720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essline">
    <w:name w:val="addressline"/>
    <w:basedOn w:val="DefaultParagraphFont"/>
    <w:rsid w:val="00FE7852"/>
  </w:style>
  <w:style w:type="character" w:styleId="Strong">
    <w:name w:val="Strong"/>
    <w:basedOn w:val="DefaultParagraphFont"/>
    <w:uiPriority w:val="22"/>
    <w:qFormat/>
    <w:rsid w:val="00745358"/>
    <w:rPr>
      <w:b/>
      <w:bCs/>
    </w:rPr>
  </w:style>
  <w:style w:type="character" w:styleId="Hyperlink">
    <w:name w:val="Hyperlink"/>
    <w:basedOn w:val="DefaultParagraphFont"/>
    <w:uiPriority w:val="99"/>
    <w:unhideWhenUsed/>
    <w:rsid w:val="00745358"/>
    <w:rPr>
      <w:color w:val="0563C1" w:themeColor="hyperlink"/>
      <w:u w:val="single"/>
    </w:rPr>
  </w:style>
  <w:style w:type="character" w:customStyle="1" w:styleId="Mention1">
    <w:name w:val="Mention1"/>
    <w:basedOn w:val="DefaultParagraphFont"/>
    <w:uiPriority w:val="99"/>
    <w:semiHidden/>
    <w:unhideWhenUsed/>
    <w:rsid w:val="00745358"/>
    <w:rPr>
      <w:color w:val="2B579A"/>
      <w:shd w:val="clear" w:color="auto" w:fill="E6E6E6"/>
    </w:rPr>
  </w:style>
  <w:style w:type="character" w:customStyle="1" w:styleId="Heading3Char">
    <w:name w:val="Heading 3 Char"/>
    <w:basedOn w:val="DefaultParagraphFont"/>
    <w:link w:val="Heading3"/>
    <w:uiPriority w:val="9"/>
    <w:rsid w:val="00BA7207"/>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382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640"/>
  </w:style>
  <w:style w:type="paragraph" w:styleId="Footer">
    <w:name w:val="footer"/>
    <w:basedOn w:val="Normal"/>
    <w:link w:val="FooterChar"/>
    <w:uiPriority w:val="99"/>
    <w:unhideWhenUsed/>
    <w:rsid w:val="00382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640"/>
  </w:style>
  <w:style w:type="paragraph" w:styleId="NormalWeb">
    <w:name w:val="Normal (Web)"/>
    <w:basedOn w:val="Normal"/>
    <w:uiPriority w:val="99"/>
    <w:semiHidden/>
    <w:unhideWhenUsed/>
    <w:rsid w:val="007302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302D4"/>
  </w:style>
  <w:style w:type="paragraph" w:styleId="ListParagraph">
    <w:name w:val="List Paragraph"/>
    <w:basedOn w:val="Normal"/>
    <w:uiPriority w:val="34"/>
    <w:qFormat/>
    <w:rsid w:val="00804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504271">
      <w:bodyDiv w:val="1"/>
      <w:marLeft w:val="0"/>
      <w:marRight w:val="0"/>
      <w:marTop w:val="0"/>
      <w:marBottom w:val="0"/>
      <w:divBdr>
        <w:top w:val="none" w:sz="0" w:space="0" w:color="auto"/>
        <w:left w:val="none" w:sz="0" w:space="0" w:color="auto"/>
        <w:bottom w:val="none" w:sz="0" w:space="0" w:color="auto"/>
        <w:right w:val="none" w:sz="0" w:space="0" w:color="auto"/>
      </w:divBdr>
      <w:divsChild>
        <w:div w:id="1977223471">
          <w:marLeft w:val="0"/>
          <w:marRight w:val="0"/>
          <w:marTop w:val="0"/>
          <w:marBottom w:val="180"/>
          <w:divBdr>
            <w:top w:val="none" w:sz="0" w:space="0" w:color="auto"/>
            <w:left w:val="none" w:sz="0" w:space="0" w:color="auto"/>
            <w:bottom w:val="none" w:sz="0" w:space="0" w:color="auto"/>
            <w:right w:val="none" w:sz="0" w:space="0" w:color="auto"/>
          </w:divBdr>
        </w:div>
      </w:divsChild>
    </w:div>
    <w:div w:id="1401831955">
      <w:bodyDiv w:val="1"/>
      <w:marLeft w:val="0"/>
      <w:marRight w:val="0"/>
      <w:marTop w:val="0"/>
      <w:marBottom w:val="0"/>
      <w:divBdr>
        <w:top w:val="none" w:sz="0" w:space="0" w:color="auto"/>
        <w:left w:val="none" w:sz="0" w:space="0" w:color="auto"/>
        <w:bottom w:val="none" w:sz="0" w:space="0" w:color="auto"/>
        <w:right w:val="none" w:sz="0" w:space="0" w:color="auto"/>
      </w:divBdr>
    </w:div>
    <w:div w:id="17494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038FF2D5E5F4A874C1B876FEFEE2F" ma:contentTypeVersion="13" ma:contentTypeDescription="Create a new document." ma:contentTypeScope="" ma:versionID="c01781936888b978ab16f435f9ba65eb">
  <xsd:schema xmlns:xsd="http://www.w3.org/2001/XMLSchema" xmlns:xs="http://www.w3.org/2001/XMLSchema" xmlns:p="http://schemas.microsoft.com/office/2006/metadata/properties" xmlns:ns2="13004f81-d2db-4bf1-b488-5c3a32ff460d" xmlns:ns3="b1292a9d-cbbb-4ef5-8b6e-19cc98964612" targetNamespace="http://schemas.microsoft.com/office/2006/metadata/properties" ma:root="true" ma:fieldsID="a7c30b4f9e9ad3d89b48ea8ac45f0490" ns2:_="" ns3:_="">
    <xsd:import namespace="13004f81-d2db-4bf1-b488-5c3a32ff460d"/>
    <xsd:import namespace="b1292a9d-cbbb-4ef5-8b6e-19cc989646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04f81-d2db-4bf1-b488-5c3a32ff4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a28374b-bb6a-4d0a-8856-49f96e5f74b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92a9d-cbbb-4ef5-8b6e-19cc9896461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7bd0fc3-6ad5-4eff-b5f8-b15cda5fa362}" ma:internalName="TaxCatchAll" ma:showField="CatchAllData" ma:web="b1292a9d-cbbb-4ef5-8b6e-19cc989646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1292a9d-cbbb-4ef5-8b6e-19cc98964612" xsi:nil="true"/>
    <lcf76f155ced4ddcb4097134ff3c332f xmlns="13004f81-d2db-4bf1-b488-5c3a32ff460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7F11CA-E465-499E-847D-80932440C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04f81-d2db-4bf1-b488-5c3a32ff460d"/>
    <ds:schemaRef ds:uri="b1292a9d-cbbb-4ef5-8b6e-19cc98964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480AA-9A94-42FA-8832-44180A5D0D71}">
  <ds:schemaRefs>
    <ds:schemaRef ds:uri="http://schemas.microsoft.com/office/2006/metadata/properties"/>
    <ds:schemaRef ds:uri="http://purl.org/dc/terms/"/>
    <ds:schemaRef ds:uri="13004f81-d2db-4bf1-b488-5c3a32ff460d"/>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b1292a9d-cbbb-4ef5-8b6e-19cc98964612"/>
    <ds:schemaRef ds:uri="http://www.w3.org/XML/1998/namespace"/>
    <ds:schemaRef ds:uri="http://purl.org/dc/dcmitype/"/>
  </ds:schemaRefs>
</ds:datastoreItem>
</file>

<file path=customXml/itemProps3.xml><?xml version="1.0" encoding="utf-8"?>
<ds:datastoreItem xmlns:ds="http://schemas.openxmlformats.org/officeDocument/2006/customXml" ds:itemID="{2CB208FA-1ECC-4018-AEE5-33E8D96747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Leigh Read</cp:lastModifiedBy>
  <cp:revision>2</cp:revision>
  <dcterms:created xsi:type="dcterms:W3CDTF">2022-11-17T12:15:00Z</dcterms:created>
  <dcterms:modified xsi:type="dcterms:W3CDTF">2022-11-17T12:15:00Z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0x010100F52038FF2D5E5F4A874C1B876FEFEE2F</vt:lpwstr>
  </property>
</Properties>
</file>